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commentsExtended.xml" ContentType="application/vnd.openxmlformats-officedocument.wordprocessingml.commentsExtended+xml"/>
  <Override PartName="/word/people.xml" ContentType="application/vnd.openxmlformats-officedocument.wordprocessingml.peop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left"/>
        <w:ind w:firstLine="0"/>
        <w:spacing w:before="0" w:after="0" w:line="276" w:lineRule="auto"/>
        <w:shd w:val="clear" w:color="auto"/>
      </w:pPr>
      <w:r>
        <w:rPr/>
        <w:t xml:space="preserve">Jane Doe</w:t>
      </w:r>
    </w:p>
    <w:p>
      <w:pPr>
        <w:jc w:val="left"/>
        <w:ind w:firstLine="0"/>
        <w:spacing w:before="0" w:after="0" w:line="276" w:lineRule="auto"/>
        <w:shd w:val="clear" w:color="auto"/>
      </w:pPr>
      <w:r>
        <w:rPr/>
        <w:t xml:space="preserve">123 Main Street</w:t>
      </w:r>
    </w:p>
    <w:p>
      <w:pPr>
        <w:jc w:val="left"/>
        <w:ind w:firstLine="0"/>
        <w:spacing w:before="0" w:after="0" w:line="276" w:lineRule="auto"/>
        <w:shd w:val="clear" w:color="auto"/>
      </w:pPr>
      <w:r>
        <w:rPr/>
        <w:t xml:space="preserve">Anytown, USA 12345</w:t>
      </w:r>
    </w:p>
    <w:p>
      <w:pPr>
        <w:jc w:val="left"/>
        <w:ind w:firstLine="0"/>
        <w:spacing w:before="0" w:after="0" w:line="276" w:lineRule="auto"/>
        <w:shd w:val="clear" w:color="auto"/>
      </w:pPr>
      <w:r>
        <w:rPr/>
        <w:t xml:space="preserve">jane.doe@email.com</w:t>
      </w:r>
    </w:p>
    <w:p>
      <w:pPr>
        <w:jc w:val="left"/>
        <w:ind w:firstLine="0"/>
        <w:spacing w:before="0" w:after="0" w:line="276" w:lineRule="auto"/>
        <w:shd w:val="clear" w:color="auto"/>
      </w:pPr>
      <w:r>
        <w:rPr/>
        <w:t xml:space="preserve">(555) 555-5555</w:t>
      </w:r>
    </w:p>
    <w:p>
      <w:pPr>
        <w:jc w:val="left"/>
        <w:ind w:firstLine="0"/>
        <w:spacing w:before="0" w:after="0" w:line="276" w:lineRule="auto"/>
        <w:shd w:val="clear" w:color="auto"/>
      </w:pPr>
      <w:r>
        <w:rPr/>
        <w:t xml:space="preserve">January 11, 2024</w:t>
      </w:r>
    </w:p>
    <w:p>
      <w:pPr>
        <w:jc w:val="left"/>
        <w:ind w:firstLine="0"/>
        <w:spacing w:before="0" w:after="0" w:line="276" w:lineRule="auto"/>
        <w:shd w:val="clear" w:color="auto"/>
      </w:pPr>
    </w:p>
    <w:p>
      <w:pPr>
        <w:jc w:val="left"/>
        <w:ind w:firstLine="0"/>
        <w:spacing w:before="0" w:after="0" w:line="276" w:lineRule="auto"/>
        <w:shd w:val="clear" w:color="auto"/>
      </w:pPr>
      <w:r>
        <w:rPr/>
        <w:t xml:space="preserve">Subject: Request for Consideration of Repealing the 19th Amendment</w:t>
      </w:r>
    </w:p>
    <w:p>
      <w:pPr>
        <w:jc w:val="left"/>
        <w:ind w:firstLine="0"/>
        <w:spacing w:before="0" w:after="0" w:line="276" w:lineRule="auto"/>
        <w:shd w:val="clear" w:color="auto"/>
      </w:pPr>
    </w:p>
    <w:p>
      <w:pPr>
        <w:jc w:val="left"/>
        <w:ind w:firstLine="0"/>
        <w:spacing w:before="0" w:after="0" w:line="276" w:lineRule="auto"/>
        <w:shd w:val="clear" w:color="auto"/>
      </w:pPr>
      <w:r>
        <w:rPr/>
        <w:t xml:space="preserve">Dear Representative [Smith],</w:t>
      </w:r>
    </w:p>
    <w:p>
      <w:pPr>
        <w:jc w:val="left"/>
        <w:ind w:firstLine="0"/>
        <w:spacing w:before="0" w:after="0" w:line="276" w:lineRule="auto"/>
        <w:shd w:val="clear" w:color="auto"/>
      </w:pPr>
    </w:p>
    <w:p>
      <w:pPr>
        <w:jc w:val="left"/>
        <w:ind w:firstLine="450"/>
        <w:spacing w:before="0" w:after="0" w:line="276" w:lineRule="auto"/>
        <w:shd w:val="clear" w:color="auto"/>
      </w:pPr>
      <w:r>
        <w:rPr/>
        <w:t xml:space="preserve">I hope this letter finds you well. My name is [Jane Doe], and I am writing to express my concerns regarding the 19th Amendment to the United States Constitution, which granted women the right to vote. While I understand the historical significance of this amendment and the progress it symbolizes, I am compelled to bring to your attention the following perspectives:</w:t>
      </w:r>
    </w:p>
    <w:p>
      <w:pPr>
        <w:jc w:val="left"/>
        <w:ind w:firstLine="0"/>
        <w:spacing w:before="0" w:after="0" w:line="276" w:lineRule="auto"/>
        <w:shd w:val="clear" w:color="auto"/>
      </w:pPr>
    </w:p>
    <w:p>
      <w:pPr>
        <w:jc w:val="left"/>
        <w:ind w:firstLine="0"/>
        <w:spacing w:before="0" w:after="0" w:line="276" w:lineRule="auto"/>
        <w:shd w:val="clear" w:color="auto"/>
      </w:pPr>
      <w:r>
        <w:rPr/>
        <w:t xml:space="preserve">I believe that the Founding Fathers did not explicitly intend to grant women the right to vote, and that the 19th Amendment may go against the original intent of the Constitution.</w:t>
      </w:r>
    </w:p>
    <w:p>
      <w:pPr>
        <w:jc w:val="left"/>
        <w:ind w:firstLine="0"/>
        <w:spacing w:before="0" w:after="0" w:line="276" w:lineRule="auto"/>
        <w:shd w:val="clear" w:color="auto"/>
      </w:pPr>
    </w:p>
    <w:p>
      <w:pPr>
        <w:jc w:val="left"/>
        <w:ind w:firstLine="0"/>
        <w:spacing w:before="0" w:after="0" w:line="276" w:lineRule="auto"/>
        <w:shd w:val="clear" w:color="auto"/>
      </w:pPr>
      <w:r>
        <w:rPr/>
        <w:t xml:space="preserve">Additionally, I am concerned that states should have the authority to determine their own suffrage laws, and the federal government may have overstepped its constitutional bounds with the passage of the 19th Amendment.</w:t>
      </w:r>
    </w:p>
    <w:p>
      <w:pPr>
        <w:jc w:val="left"/>
        <w:ind w:firstLine="0"/>
        <w:spacing w:before="0" w:after="0" w:line="276" w:lineRule="auto"/>
        <w:shd w:val="clear" w:color="auto"/>
      </w:pPr>
    </w:p>
    <w:p>
      <w:pPr>
        <w:jc w:val="left"/>
        <w:ind w:firstLine="0"/>
        <w:spacing w:before="0" w:after="0" w:line="276" w:lineRule="auto"/>
        <w:shd w:val="clear" w:color="auto"/>
      </w:pPr>
      <w:r>
        <w:rPr/>
        <w:t xml:space="preserve">Moreover, I raise questions about the ratification process of the 19th Amendment, suggesting potential flaws in the process that should be reevaluated. Special interest groups, particularly those advocating for women's rights, had an outsized influence on the ratification process, overshadowing broader public sentiment. Financial incentives from a small population of elite women with a lot of power and wealth to gain, or industrialists looking to mobilize women for a workforce at the expense of culture sought to impose individualism and empiricism on women of low income that rely on tradition and community to survive, and are now alienated.</w:t>
      </w:r>
    </w:p>
    <w:p>
      <w:pPr>
        <w:jc w:val="left"/>
        <w:ind w:firstLine="0"/>
        <w:spacing w:before="0" w:after="0" w:line="276" w:lineRule="auto"/>
        <w:shd w:val="clear" w:color="auto"/>
      </w:pPr>
    </w:p>
    <w:p>
      <w:pPr>
        <w:jc w:val="left"/>
        <w:ind w:firstLine="0"/>
        <w:spacing w:before="0" w:after="0" w:line="276" w:lineRule="auto"/>
        <w:shd w:val="clear" w:color="auto"/>
      </w:pPr>
      <w:r>
        <w:rPr/>
        <w:t xml:space="preserve">I also want to bring to your attention that societal dynamics and public opinion have evolved, and a substantial portion of the population supports reconsidering the 19th Amendment. Not all segments of society were adequately represented in the decision-making process, leading to an incomplete understanding of the broader public opinion.</w:t>
      </w:r>
    </w:p>
    <w:p>
      <w:pPr>
        <w:jc w:val="left"/>
        <w:ind w:firstLine="0"/>
        <w:spacing w:before="0" w:after="0" w:line="276" w:lineRule="auto"/>
        <w:shd w:val="clear" w:color="auto"/>
      </w:pPr>
    </w:p>
    <w:p>
      <w:pPr>
        <w:jc w:val="left"/>
        <w:ind w:firstLine="0"/>
        <w:spacing w:before="0" w:after="0" w:line="276" w:lineRule="auto"/>
        <w:shd w:val="clear" w:color="auto"/>
      </w:pPr>
      <w:r>
        <w:rPr/>
        <w:t xml:space="preserve">I kindly request that you consider engaging in a dialogue about the constitutional aspects and potential consequences of the 19th Amendment. I understand that this is a sensitive and complex matter, and I appreciate your attention to the concerns raised. I look forward to hearing your thoughts on this issue and would welcome the opportunity to discuss it further.</w:t>
      </w:r>
    </w:p>
    <w:p>
      <w:pPr>
        <w:jc w:val="left"/>
        <w:ind w:firstLine="0"/>
        <w:spacing w:before="0" w:after="0" w:line="276" w:lineRule="auto"/>
        <w:shd w:val="clear" w:color="auto"/>
      </w:pPr>
    </w:p>
    <w:p>
      <w:pPr>
        <w:jc w:val="left"/>
        <w:ind w:firstLine="0"/>
        <w:spacing w:before="0" w:after="0" w:line="276" w:lineRule="auto"/>
        <w:shd w:val="clear" w:color="auto"/>
      </w:pPr>
      <w:r>
        <w:rPr/>
        <w:t xml:space="preserve">Thank you for taking the time to read this letter.</w:t>
      </w:r>
    </w:p>
    <w:p>
      <w:pPr>
        <w:jc w:val="left"/>
        <w:ind w:firstLine="0"/>
        <w:spacing w:before="0" w:after="0" w:line="276" w:lineRule="auto"/>
        <w:shd w:val="clear" w:color="auto"/>
      </w:pPr>
    </w:p>
    <w:p>
      <w:pPr>
        <w:jc w:val="left"/>
        <w:ind w:firstLine="0"/>
        <w:spacing w:before="0" w:after="0" w:line="276" w:lineRule="auto"/>
        <w:shd w:val="clear" w:color="auto"/>
      </w:pPr>
      <w:r>
        <w:rPr/>
        <w:t xml:space="preserve">Sincerely, </w:t>
      </w:r>
    </w:p>
    <w:p>
      <w:pPr>
        <w:jc w:val="left"/>
        <w:ind w:firstLine="0"/>
        <w:spacing w:before="0" w:after="0" w:line="276" w:lineRule="auto"/>
        <w:shd w:val="clear" w:color="auto"/>
      </w:pPr>
    </w:p>
    <w:p>
      <w:pPr>
        <w:jc w:val="left"/>
        <w:ind w:firstLine="0"/>
        <w:spacing w:before="0" w:after="0" w:line="276" w:lineRule="auto"/>
        <w:shd w:val="clear" w:color="auto"/>
      </w:pPr>
      <w:r>
        <w:rPr/>
        <w:t xml:space="preserve">[Jane Doe]</w:t>
      </w:r>
    </w:p>
    <w:sectPr>
      <w:headerReference w:type="default" r:id="rId12"/>
      <w:footerReference w:type="default" r:id="rId15"/>
      <w:pgSz w:orient="portrait" w:w="11906" w:h="16838" w:code="9"/>
      <w:pgMar w:top="1440" w:right="1440" w:bottom="799" w:left="1440" w:header="720" w:footer="720" w:gutter="0"/>
      <w:cols w:num="1"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left"/>
      <w:ind w:firstLine="0"/>
      <w:spacing w:before="0" w:after="0" w:line="276" w:lineRule="auto"/>
      <w:shd w:val="clear" w:color="auto"/>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left"/>
      <w:ind w:firstLine="0"/>
      <w:spacing w:before="0" w:after="0" w:line="276" w:lineRule="auto"/>
      <w:shd w:val="clear" w:color="auto"/>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left"/>
      <w:ind w:firstLine="0"/>
      <w:spacing w:before="0" w:after="0" w:line="276" w:lineRule="auto"/>
      <w:shd w:val="clear" w:color="auto"/>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left"/>
      <w:ind w:firstLine="0"/>
      <w:spacing w:before="0" w:after="0" w:line="276" w:lineRule="auto"/>
      <w:shd w:val="clear" w:color="aut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left"/>
      <w:ind w:firstLine="0"/>
      <w:spacing w:before="0" w:after="0" w:line="276" w:lineRule="auto"/>
      <w:shd w:val="clear" w:color="aut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left"/>
      <w:ind w:firstLine="0"/>
      <w:spacing w:before="0" w:after="0" w:line="276" w:lineRule="auto"/>
      <w:shd w:val="clear" w:color="aut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rPr>
    </w:rPrDefault>
  </w:docDefaults>
  <w:style w:type="paragraph" w:default="1" w:styleId="Normal">
    <w:name w:val="Normal"/>
    <w:pPr>
      <w:jc w:val="left"/>
      <w:ind w:firstLine="0"/>
      <w:spacing w:before="0" w:after="0" w:line="276" w:lineRule="auto"/>
      <w:shd w:val="clear" w:color="auto"/>
    </w:pPr>
  </w:style>
  <w:style w:type="character" w:styleId="FootnoteReference">
    <w:name w:val="Footnote Reference"/>
    <w:semiHidden/>
    <w:unhideWhenUsed/>
    <w:rPr>
      <w:vertAlign w:val="superscript"/>
    </w:rPr>
  </w:style>
  <w:style w:type="paragraph" w:styleId="Heading1">
    <w:link w:val="Heading1Char"/>
    <w:name w:val="heading 1"/>
    <w:basedOn w:val="Normal"/>
    <w:pPr>
      <w:outlineLvl w:val="0"/>
      <w:jc w:val="left"/>
      <w:ind w:firstLine="0"/>
      <w:spacing w:before="400" w:after="120" w:line="276" w:lineRule="auto"/>
      <w:shd w:val="clear" w:color="auto"/>
    </w:pPr>
    <w:rPr>
      <w:sz w:val="48"/>
      <w:szCs w:val="48"/>
      <w:shd w:val="clear" w:color="auto"/>
    </w:rPr>
  </w:style>
  <w:style w:type="paragraph" w:styleId="Heading2">
    <w:link w:val="Heading2Char"/>
    <w:name w:val="heading 2"/>
    <w:basedOn w:val="Normal"/>
    <w:pPr>
      <w:outlineLvl w:val="1"/>
      <w:jc w:val="left"/>
      <w:ind w:firstLine="0"/>
      <w:spacing w:before="260" w:after="80" w:line="276" w:lineRule="auto"/>
      <w:shd w:val="clear" w:color="auto"/>
    </w:pPr>
    <w:rPr>
      <w:sz w:val="40"/>
      <w:szCs w:val="40"/>
      <w:shd w:val="clear" w:color="auto"/>
    </w:rPr>
  </w:style>
  <w:style w:type="paragraph" w:styleId="Heading3">
    <w:link w:val="Heading3Char"/>
    <w:name w:val="heading 3"/>
    <w:basedOn w:val="Normal"/>
    <w:pPr>
      <w:outlineLvl w:val="2"/>
      <w:jc w:val="left"/>
      <w:ind w:firstLine="0"/>
      <w:spacing w:before="200" w:after="60" w:line="276" w:lineRule="auto"/>
      <w:shd w:val="clear" w:color="auto"/>
    </w:pPr>
    <w:rPr>
      <w:sz w:val="32"/>
      <w:szCs w:val="32"/>
      <w:shd w:val="clear" w:color="auto"/>
    </w:rPr>
  </w:style>
  <w:style w:type="paragraph" w:styleId="Heading4">
    <w:link w:val="Heading4Char"/>
    <w:name w:val="heading 4"/>
    <w:basedOn w:val="Normal"/>
    <w:pPr>
      <w:outlineLvl w:val="3"/>
      <w:jc w:val="left"/>
      <w:ind w:firstLine="0"/>
      <w:spacing w:before="180" w:after="60" w:line="276" w:lineRule="auto"/>
      <w:shd w:val="clear" w:color="auto"/>
    </w:pPr>
    <w:rPr>
      <w:sz w:val="24"/>
      <w:szCs w:val="24"/>
      <w:shd w:val="clear" w:color="auto"/>
    </w:rPr>
  </w:style>
  <w:style w:type="paragraph" w:styleId="Heading5">
    <w:link w:val="Heading5Char"/>
    <w:name w:val="heading 5"/>
    <w:basedOn w:val="Normal"/>
    <w:pPr>
      <w:outlineLvl w:val="4"/>
      <w:jc w:val="left"/>
      <w:ind w:firstLine="0"/>
      <w:spacing w:before="0" w:after="0" w:line="276" w:lineRule="auto"/>
      <w:shd w:val="clear" w:color="auto"/>
    </w:pPr>
    <w:rPr>
      <w:sz w:val="22"/>
      <w:szCs w:val="22"/>
      <w:shd w:val="clear" w:color="auto"/>
    </w:rPr>
  </w:style>
  <w:style w:type="paragraph" w:styleId="Heading6">
    <w:link w:val="Heading6Char"/>
    <w:name w:val="heading 6"/>
    <w:basedOn w:val="Normal"/>
    <w:pPr>
      <w:outlineLvl w:val="5"/>
      <w:jc w:val="left"/>
      <w:ind w:firstLine="0"/>
      <w:spacing w:before="0" w:after="0" w:line="276" w:lineRule="auto"/>
      <w:shd w:val="clear" w:color="auto"/>
    </w:pPr>
    <w:rPr>
      <w:sz w:val="22"/>
      <w:szCs w:val="22"/>
      <w:shd w:val="clear" w:color="aut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comments" Target="comments.xml"/><Relationship Id="rId8" Type="http://schemas.microsoft.com/office/2011/relationships/commentsExtended" Target="commentsExtended.xml"/><Relationship Id="rId9" Type="http://schemas.microsoft.com/office/2011/relationships/people" Target="people.xml"/><Relationship Id="rId10" Type="http://schemas.openxmlformats.org/officeDocument/2006/relationships/header" Target="header1.xml"/><Relationship Id="rId11" Type="http://schemas.openxmlformats.org/officeDocument/2006/relationships/header" Target="header2.xml"/><Relationship Id="rId12" Type="http://schemas.openxmlformats.org/officeDocument/2006/relationships/header" Target="header3.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2024-01-28T16:18:01+00:00</dcterms:created>
  <dcterms:modified xsi:type="dcterms:W3CDTF">2024-01-28T16:18:01+00:00</dcterms:modified>
</cp:coreProperties>
</file>

<file path=docProps/custom.xml><?xml version="1.0" encoding="utf-8"?>
<Properties xmlns="http://schemas.openxmlformats.org/officeDocument/2006/custom-properties" xmlns:vt="http://schemas.openxmlformats.org/officeDocument/2006/docPropsVTypes"/>
</file>