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left"/>
        <w:ind w:firstLine="0"/>
        <w:spacing w:before="400" w:after="120" w:line="280" w:lineRule="auto"/>
        <w:shd w:val="clear" w:color="auto" w:fill="ffffff"/>
      </w:pPr>
      <w:bookmarkStart w:id="1" w:name="6356ebEkpy"/>
      <w:r>
        <w:rPr>
          <w:rFonts w:ascii="helvetica,Arial" w:hAnsi="helvetica,Arial" w:eastAsia="helvetica,Arial" w:cs="helvetica,Arial"/>
          <w:color w:val="333333"/>
          <w:sz w:val="48"/>
          <w:szCs w:val="48"/>
        </w:rPr>
        <w:t xml:space="preserve">HEALTHCARE POWER OF ATTORNEY</w:t>
      </w:r>
      <w:bookmarkEnd w:id="1"/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I, Your Full Name________________________, referred to as the “Principal,”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I. APPOINTMENT OF HEALTHCARE AGENT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I hereby appoint: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Agent’s Full Name:</w:t>
      </w: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 [Agent’s Full Name]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Agent’s Address:</w:t>
      </w: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 [Agent’s Address]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Agent’s Contact Information:</w:t>
      </w: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 [Agent’s Phone Number, Email]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as my Attorney-in-Fact (Agent) to make healthcare decisions on my behalf if I become unable to make or communicate such decisions.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II. POWERS GRANTED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My Agent is authorized to make any and all healthcare decisions on my behalf, including but not limited to: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numPr>
          <w:ilvl w:val="0"/>
          <w:numId w:val="29"/>
        </w:numPr>
        <w:ind/>
        <w:jc w:val="left"/>
        <w:ind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  <w:shd w:val="clear" w:color="auto" w:fill="ffffff"/>
        </w:rPr>
        <w:t xml:space="preserve">Medical Treatment:</w:t>
      </w:r>
    </w:p>
    <w:p>
      <w:pPr>
        <w:numPr>
          <w:ilvl w:val="2"/>
          <w:numId w:val="29"/>
        </w:numPr>
        <w:ind w:left="900"/>
        <w:jc w:val="left"/>
        <w:ind w:left="900"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shd w:val="clear" w:color="auto" w:fill="ffffff"/>
        </w:rPr>
        <w:t xml:space="preserve">Consent to or refuse any medical treatment, surgery, or procedure.</w:t>
      </w:r>
    </w:p>
    <w:p>
      <w:pPr>
        <w:numPr>
          <w:ilvl w:val="0"/>
          <w:numId w:val="29"/>
        </w:numPr>
        <w:ind/>
        <w:jc w:val="left"/>
        <w:ind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  <w:shd w:val="clear" w:color="auto" w:fill="ffffff"/>
        </w:rPr>
        <w:t xml:space="preserve">Choice of Healthcare Providers:</w:t>
      </w:r>
    </w:p>
    <w:p>
      <w:pPr>
        <w:numPr>
          <w:ilvl w:val="2"/>
          <w:numId w:val="29"/>
        </w:numPr>
        <w:ind w:left="900"/>
        <w:jc w:val="left"/>
        <w:ind w:left="900"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shd w:val="clear" w:color="auto" w:fill="ffffff"/>
        </w:rPr>
        <w:t xml:space="preserve">Choose healthcare providers, hospitals, or facilities.</w:t>
      </w:r>
    </w:p>
    <w:p>
      <w:pPr>
        <w:numPr>
          <w:ilvl w:val="0"/>
          <w:numId w:val="29"/>
        </w:numPr>
        <w:ind/>
        <w:jc w:val="left"/>
        <w:ind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  <w:shd w:val="clear" w:color="auto" w:fill="ffffff"/>
        </w:rPr>
        <w:t xml:space="preserve">Access to Medical Records:</w:t>
      </w:r>
    </w:p>
    <w:p>
      <w:pPr>
        <w:numPr>
          <w:ilvl w:val="2"/>
          <w:numId w:val="29"/>
        </w:numPr>
        <w:ind w:left="900"/>
        <w:jc w:val="left"/>
        <w:ind w:left="900"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shd w:val="clear" w:color="auto" w:fill="ffffff"/>
        </w:rPr>
        <w:t xml:space="preserve">Access and release my medical records as necessary.</w:t>
      </w:r>
    </w:p>
    <w:p>
      <w:pPr>
        <w:numPr>
          <w:ilvl w:val="0"/>
          <w:numId w:val="29"/>
        </w:numPr>
        <w:ind/>
        <w:jc w:val="left"/>
        <w:ind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  <w:shd w:val="clear" w:color="auto" w:fill="ffffff"/>
        </w:rPr>
        <w:t xml:space="preserve">End-of-Life Decisions:</w:t>
      </w:r>
    </w:p>
    <w:p>
      <w:pPr>
        <w:numPr>
          <w:ilvl w:val="2"/>
          <w:numId w:val="29"/>
        </w:numPr>
        <w:ind w:left="900"/>
        <w:jc w:val="left"/>
        <w:ind w:left="900"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shd w:val="clear" w:color="auto" w:fill="ffffff"/>
        </w:rPr>
        <w:t xml:space="preserve">Make decisions regarding life-sustaining treatment and end-of-life care.</w:t>
      </w:r>
    </w:p>
    <w:p>
      <w:pPr>
        <w:numPr>
          <w:ilvl w:val="0"/>
          <w:numId w:val="29"/>
        </w:numPr>
        <w:ind/>
        <w:jc w:val="left"/>
        <w:ind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  <w:shd w:val="clear" w:color="auto" w:fill="ffffff"/>
        </w:rPr>
        <w:t xml:space="preserve">Organ and Tissue Donation:</w:t>
      </w:r>
    </w:p>
    <w:p>
      <w:pPr>
        <w:numPr>
          <w:ilvl w:val="2"/>
          <w:numId w:val="29"/>
        </w:numPr>
        <w:ind w:left="900"/>
        <w:jc w:val="left"/>
        <w:ind w:left="900" w:firstLine="0"/>
        <w:spacing w:before="0" w:after="0" w:line="276" w:lineRule="auto"/>
        <w:shd w:val="clear" w:color="auto" w:fill="ffffff"/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shd w:val="clear" w:color="auto" w:fill="ffffff"/>
        </w:rPr>
        <w:t xml:space="preserve">Make decisions regarding organ and tissue donation.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IV. Preferences -- Omit if not needed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V. EFFECTIVE DATE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This Healthcare Power of Attorney is effective immediately upon my signing it.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VII. SIGNATURE</w:t>
      </w: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I sign this Healthcare Power of Attorney on [Date].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pBdr>
          <w:bottom w:val="single" w:sz="6" w:color=""/>
        </w:pBdr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[Your Full Name (Principal)]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WITNESS: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pBdr>
          <w:bottom w:val="single" w:sz="6" w:color=""/>
        </w:pBdr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[Witness Name]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  <w:b/>
        </w:rPr>
        <w:t xml:space="preserve">WITNESS:</w:t>
      </w: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jc w:val="left"/>
        <w:ind w:firstLine="0"/>
        <w:spacing w:before="0" w:after="0" w:line="276" w:lineRule="auto"/>
        <w:shd w:val="clear" w:color="auto" w:fill="ffffff"/>
      </w:pPr>
    </w:p>
    <w:p>
      <w:pPr>
        <w:pBdr>
          <w:bottom w:val="single" w:sz="6" w:color=""/>
        </w:pBdr>
      </w:pPr>
    </w:p>
    <w:p>
      <w:pPr>
        <w:jc w:val="left"/>
        <w:ind w:firstLine="0"/>
        <w:spacing w:before="0" w:after="0" w:line="276" w:lineRule="auto"/>
        <w:shd w:val="clear" w:color="auto" w:fill="ffffff"/>
      </w:pPr>
      <w:r>
        <w:rPr>
          <w:rFonts w:ascii="helvetica,Arial" w:hAnsi="helvetica,Arial" w:eastAsia="helvetica,Arial" w:cs="helvetica,Arial"/>
          <w:color w:val="333333"/>
          <w:sz w:val="24"/>
          <w:szCs w:val="24"/>
        </w:rPr>
        <w:t xml:space="preserve">[Witness Name]</w:t>
      </w:r>
    </w:p>
    <w:sectPr>
      <w:headerReference w:type="default" r:id="rId12"/>
      <w:footerReference w:type="default" r:id="rId15"/>
      <w:pgSz w:orient="portrait" w:w="11906" w:h="16838" w:code="9"/>
      <w:pgMar w:top="1276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  <w:r>
      <w:drawing>
        <wp:inline>
          <wp:extent cx="5731193" cy="507546"/>
          <wp:effectExtent l="19050" t="38100" r="19050" b="0"/>
          <wp:docPr id="1" name="image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31192" cy="507545"/>
                  </a:xfrm>
                  <a:prstGeom prst="rect">
                    <a:srcRec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jc w:val="center"/>
      <w:ind w:firstLine="0"/>
      <w:spacing w:before="0" w:after="0" w:line="276" w:lineRule="auto"/>
      <w:shd w:val="clear" w:color="auto" w:fill=""/>
    </w:pPr>
    <w:r>
      <w:rPr>
        <w:rFonts w:ascii="Book Antiqua" w:hAnsi="Book Antiqua" w:eastAsia="Book Antiqua" w:cs="Book Antiqua"/>
        <w:color w:val="d0d4d9"/>
        <w:sz w:val="28"/>
        <w:szCs w:val="28"/>
      </w:rPr>
      <w:t xml:space="preserve">RESTORATION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93325B98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9">
    <w:nsid w:val="C2B40745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0">
    <w:nsid w:val="8104C4A9"/>
    <w:lvl w:ilvl="0">
      <w:start w:val="3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1">
    <w:nsid w:val="82B871B1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2">
    <w:nsid w:val="5980AC8E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3">
    <w:nsid w:val="603EFB46"/>
    <w:lvl w:ilvl="0">
      <w:start w:val="8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4">
    <w:nsid w:val="E0CEEE31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5">
    <w:nsid w:val="1890F044"/>
    <w:lvl w:ilvl="0">
      <w:start w:val="10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6">
    <w:nsid w:val="7B434801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7">
    <w:nsid w:val="168A6BC2"/>
    <w:lvl w:ilvl="0">
      <w:start w:val="1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8">
    <w:nsid w:val="8C4A3326"/>
    <w:lvl w:ilvl="0">
      <w:start w:val="7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9">
    <w:nsid w:val="2A51A227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0">
    <w:nsid w:val="BEB8DD12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1">
    <w:nsid w:val="933A10AD"/>
    <w:lvl w:ilvl="0">
      <w:start w:val="6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2">
    <w:nsid w:val="37AAF36C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3">
    <w:nsid w:val="33952016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4">
    <w:nsid w:val="FEDDA1C3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5">
    <w:nsid w:val="EF0D5B87"/>
    <w:lvl w:ilvl="0">
      <w:start w:val="9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6">
    <w:nsid w:val="61335EB6"/>
    <w:lvl w:ilvl="0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○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■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○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■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○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■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7">
    <w:nsid w:val="FFD211AD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8">
    <w:nsid w:val="9EB77D28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29">
    <w:nsid w:val="4FB801BA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30">
    <w:nsid w:val="85E7F5DC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 w:fill="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22.222" w:lineRule="auto"/>
      <w:shd w:val="clear" w:color="auto" w:fill="343541"/>
    </w:pPr>
    <w:rPr>
      <w:rFonts w:ascii="system-ui" w:hAnsi="system-ui" w:eastAsia="system-ui" w:cs="system-ui"/>
      <w:sz w:val="48"/>
      <w:szCs w:val="48"/>
      <w:b/>
      <w:shd w:val="clear" w:color="auto" w:fill="343541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 w:fill=""/>
    </w:pPr>
    <w:rPr>
      <w:sz w:val="40"/>
      <w:szCs w:val="40"/>
      <w:shd w:val="clear" w:color="auto" w:fill="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 w:fill=""/>
    </w:pPr>
    <w:rPr>
      <w:sz w:val="32"/>
      <w:szCs w:val="32"/>
      <w:shd w:val="clear" w:color="auto" w:fill="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 w:fill=""/>
    </w:pPr>
    <w:rPr>
      <w:sz w:val="24"/>
      <w:szCs w:val="24"/>
      <w:shd w:val="clear" w:color="auto" w:fill="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ALJRDKAQET4G3FJSH6TV18ERNC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2024-01-12T00:20:22+00:00</dcterms:created>
  <dcterms:modified xsi:type="dcterms:W3CDTF">2024-01-12T00:20:22+00:00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